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04ABCAE3" w:rsidR="002D37A1" w:rsidRPr="004235F9" w:rsidRDefault="002D37A1" w:rsidP="009F0417">
      <w:pPr>
        <w:ind w:left="3544" w:hanging="3544"/>
        <w:rPr>
          <w:rFonts w:cs="Arial"/>
        </w:rPr>
      </w:pPr>
      <w:r w:rsidRPr="004235F9">
        <w:rPr>
          <w:b/>
        </w:rPr>
        <w:t>Transaction 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транзакції</w:t>
      </w:r>
      <w:proofErr w:type="spellEnd"/>
      <w:r w:rsidRPr="004235F9">
        <w:rPr>
          <w:b/>
        </w:rPr>
        <w:t>:</w:t>
      </w:r>
      <w:r w:rsidRPr="004235F9">
        <w:rPr>
          <w:b/>
        </w:rPr>
        <w:tab/>
      </w:r>
      <w:r w:rsidR="0010654F">
        <w:rPr>
          <w:rFonts w:cs="Arial"/>
        </w:rPr>
        <w:fldChar w:fldCharType="begin">
          <w:ffData>
            <w:name w:val="Text20"/>
            <w:enabled/>
            <w:calcOnExit w:val="0"/>
            <w:textInput>
              <w:default w:val="7000018809"/>
            </w:textInput>
          </w:ffData>
        </w:fldChar>
      </w:r>
      <w:bookmarkStart w:id="0" w:name="Text20"/>
      <w:r w:rsidR="0010654F">
        <w:rPr>
          <w:rFonts w:cs="Arial"/>
        </w:rPr>
        <w:instrText xml:space="preserve"> FORMTEXT </w:instrText>
      </w:r>
      <w:r w:rsidR="0010654F">
        <w:rPr>
          <w:rFonts w:cs="Arial"/>
        </w:rPr>
      </w:r>
      <w:r w:rsidR="0010654F">
        <w:rPr>
          <w:rFonts w:cs="Arial"/>
        </w:rPr>
        <w:fldChar w:fldCharType="separate"/>
      </w:r>
      <w:r w:rsidR="0010654F">
        <w:rPr>
          <w:rFonts w:cs="Arial"/>
          <w:noProof/>
        </w:rPr>
        <w:t>7000018809</w:t>
      </w:r>
      <w:r w:rsidR="0010654F">
        <w:rPr>
          <w:rFonts w:cs="Arial"/>
        </w:rPr>
        <w:fldChar w:fldCharType="end"/>
      </w:r>
      <w:bookmarkEnd w:id="0"/>
    </w:p>
    <w:p w14:paraId="67077CAD" w14:textId="5301A920"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проєкту</w:t>
      </w:r>
      <w:proofErr w:type="spellEnd"/>
      <w:r w:rsidRPr="004235F9">
        <w:rPr>
          <w:b/>
        </w:rPr>
        <w:t>:</w:t>
      </w:r>
      <w:r w:rsidRPr="004235F9">
        <w:rPr>
          <w:b/>
        </w:rPr>
        <w:tab/>
      </w:r>
      <w:r w:rsidR="000E6A41">
        <w:rPr>
          <w:rFonts w:cs="Arial"/>
        </w:rPr>
        <w:fldChar w:fldCharType="begin">
          <w:ffData>
            <w:name w:val="Text1"/>
            <w:enabled/>
            <w:calcOnExit w:val="0"/>
            <w:textInput>
              <w:default w:val="2019.1813.5 / G-011233-010"/>
            </w:textInput>
          </w:ffData>
        </w:fldChar>
      </w:r>
      <w:bookmarkStart w:id="1" w:name="Text1"/>
      <w:r w:rsidR="000E6A41">
        <w:rPr>
          <w:rFonts w:cs="Arial"/>
        </w:rPr>
        <w:instrText xml:space="preserve"> FORMTEXT </w:instrText>
      </w:r>
      <w:r w:rsidR="000E6A41">
        <w:rPr>
          <w:rFonts w:cs="Arial"/>
        </w:rPr>
      </w:r>
      <w:r w:rsidR="000E6A41">
        <w:rPr>
          <w:rFonts w:cs="Arial"/>
        </w:rPr>
        <w:fldChar w:fldCharType="separate"/>
      </w:r>
      <w:r w:rsidR="000E6A41">
        <w:rPr>
          <w:rFonts w:cs="Arial"/>
          <w:noProof/>
        </w:rPr>
        <w:t>2019.1813.5 / G-011233-010</w:t>
      </w:r>
      <w:r w:rsidR="000E6A41">
        <w:rPr>
          <w:rFonts w:cs="Arial"/>
        </w:rPr>
        <w:fldChar w:fldCharType="end"/>
      </w:r>
      <w:bookmarkEnd w:id="1"/>
    </w:p>
    <w:p w14:paraId="2546F95A" w14:textId="1E5ABD9A"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005E32D4">
        <w:rPr>
          <w:rFonts w:cs="Arial"/>
        </w:rPr>
        <w:fldChar w:fldCharType="begin">
          <w:ffData>
            <w:name w:val=""/>
            <w:enabled/>
            <w:calcOnExit w:val="0"/>
            <w:textInput>
              <w:default w:val="Strengthening Communities in War-Affected Regions in Ukraine through Localized Action (EMPOWER)"/>
            </w:textInput>
          </w:ffData>
        </w:fldChar>
      </w:r>
      <w:r w:rsidR="005E32D4">
        <w:rPr>
          <w:rFonts w:cs="Arial"/>
        </w:rPr>
        <w:instrText xml:space="preserve"> FORMTEXT </w:instrText>
      </w:r>
      <w:r w:rsidR="005E32D4">
        <w:rPr>
          <w:rFonts w:cs="Arial"/>
        </w:rPr>
      </w:r>
      <w:r w:rsidR="005E32D4">
        <w:rPr>
          <w:rFonts w:cs="Arial"/>
        </w:rPr>
        <w:fldChar w:fldCharType="separate"/>
      </w:r>
      <w:r w:rsidR="005E32D4">
        <w:rPr>
          <w:rFonts w:cs="Arial"/>
          <w:noProof/>
        </w:rPr>
        <w:t>Strengthening Communities in War-Affected Regions in Ukraine through Localized Action (EMPOWER)</w:t>
      </w:r>
      <w:r w:rsidR="005E32D4">
        <w:rPr>
          <w:rFonts w:cs="Arial"/>
        </w:rPr>
        <w:fldChar w:fldCharType="end"/>
      </w:r>
    </w:p>
    <w:p w14:paraId="2ED8B8E1" w14:textId="75FED6D2"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00B25CE1">
        <w:rPr>
          <w:rFonts w:cs="Arial"/>
        </w:rPr>
        <w:fldChar w:fldCharType="begin">
          <w:ffData>
            <w:name w:val=""/>
            <w:enabled/>
            <w:calcOnExit w:val="0"/>
            <w:textInput>
              <w:default w:val="Ukraine / Україна"/>
            </w:textInput>
          </w:ffData>
        </w:fldChar>
      </w:r>
      <w:r w:rsidR="00B25CE1">
        <w:rPr>
          <w:rFonts w:cs="Arial"/>
        </w:rPr>
        <w:instrText xml:space="preserve"> FORMTEXT </w:instrText>
      </w:r>
      <w:r w:rsidR="00B25CE1">
        <w:rPr>
          <w:rFonts w:cs="Arial"/>
        </w:rPr>
      </w:r>
      <w:r w:rsidR="00B25CE1">
        <w:rPr>
          <w:rFonts w:cs="Arial"/>
        </w:rPr>
        <w:fldChar w:fldCharType="separate"/>
      </w:r>
      <w:r w:rsidR="00B25CE1">
        <w:rPr>
          <w:rFonts w:cs="Arial"/>
          <w:noProof/>
        </w:rPr>
        <w:t>Ukraine / Україна</w:t>
      </w:r>
      <w:r w:rsidR="00B25CE1">
        <w:rPr>
          <w:rFonts w:cs="Arial"/>
        </w:rPr>
        <w:fldChar w:fldCharType="end"/>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072BC81B" w14:textId="77777777" w:rsidR="00B25CE1" w:rsidRDefault="00695985" w:rsidP="00B25CE1">
      <w:pPr>
        <w:spacing w:before="0"/>
        <w:ind w:left="3544" w:hanging="3544"/>
        <w:rPr>
          <w:b/>
          <w:lang w:val="uk-UA"/>
        </w:rPr>
      </w:pPr>
      <w:r w:rsidRPr="000E0439">
        <w:rPr>
          <w:b/>
          <w:lang w:val="en-US"/>
        </w:rPr>
        <w:t xml:space="preserve"> </w:t>
      </w:r>
      <w:r w:rsidRPr="00E619E9">
        <w:rPr>
          <w:b/>
          <w:i/>
          <w:iCs/>
          <w:color w:val="7F7F7F" w:themeColor="text1" w:themeTint="80"/>
          <w:sz w:val="18"/>
          <w:szCs w:val="18"/>
          <w:lang w:val="ru-RU"/>
        </w:rPr>
        <w:t>Роботи</w:t>
      </w:r>
      <w:r w:rsidRPr="00B25CE1">
        <w:rPr>
          <w:b/>
          <w:i/>
          <w:iCs/>
          <w:color w:val="7F7F7F" w:themeColor="text1" w:themeTint="80"/>
          <w:sz w:val="18"/>
          <w:szCs w:val="18"/>
          <w:lang w:val="en-US"/>
        </w:rPr>
        <w:t>/</w:t>
      </w:r>
      <w:r w:rsidRPr="00E619E9">
        <w:rPr>
          <w:b/>
          <w:i/>
          <w:iCs/>
          <w:color w:val="7F7F7F" w:themeColor="text1" w:themeTint="80"/>
          <w:sz w:val="18"/>
          <w:szCs w:val="18"/>
          <w:lang w:val="ru-RU"/>
        </w:rPr>
        <w:t>послуги</w:t>
      </w:r>
      <w:r w:rsidR="006175D1" w:rsidRPr="00B25CE1">
        <w:rPr>
          <w:b/>
          <w:i/>
          <w:iCs/>
          <w:color w:val="7F7F7F" w:themeColor="text1" w:themeTint="80"/>
          <w:sz w:val="18"/>
          <w:szCs w:val="18"/>
          <w:lang w:val="en-US"/>
        </w:rPr>
        <w:t>/</w:t>
      </w:r>
      <w:r w:rsidR="006175D1" w:rsidRPr="00E619E9">
        <w:rPr>
          <w:b/>
          <w:i/>
          <w:iCs/>
          <w:color w:val="7F7F7F" w:themeColor="text1" w:themeTint="80"/>
          <w:sz w:val="18"/>
          <w:szCs w:val="18"/>
          <w:lang w:val="uk-UA"/>
        </w:rPr>
        <w:t>матеріали та обладнання</w:t>
      </w:r>
      <w:r w:rsidRPr="00B25CE1">
        <w:rPr>
          <w:b/>
          <w:i/>
          <w:iCs/>
          <w:color w:val="7F7F7F" w:themeColor="text1" w:themeTint="80"/>
          <w:sz w:val="18"/>
          <w:szCs w:val="18"/>
          <w:lang w:val="en-US"/>
        </w:rPr>
        <w:t xml:space="preserve">, </w:t>
      </w:r>
      <w:r w:rsidRPr="00122EB0">
        <w:rPr>
          <w:b/>
          <w:i/>
          <w:iCs/>
          <w:color w:val="7F7F7F" w:themeColor="text1" w:themeTint="80"/>
          <w:sz w:val="18"/>
          <w:szCs w:val="18"/>
          <w:lang w:val="ru-RU"/>
        </w:rPr>
        <w:t>що</w:t>
      </w:r>
      <w:r w:rsidRPr="00B25CE1">
        <w:rPr>
          <w:b/>
          <w:i/>
          <w:iCs/>
          <w:color w:val="7F7F7F" w:themeColor="text1" w:themeTint="80"/>
          <w:sz w:val="18"/>
          <w:szCs w:val="18"/>
          <w:lang w:val="en-US"/>
        </w:rPr>
        <w:t xml:space="preserve"> </w:t>
      </w:r>
      <w:r w:rsidRPr="00122EB0">
        <w:rPr>
          <w:b/>
          <w:i/>
          <w:iCs/>
          <w:color w:val="7F7F7F" w:themeColor="text1" w:themeTint="80"/>
          <w:sz w:val="18"/>
          <w:szCs w:val="18"/>
          <w:lang w:val="ru-RU"/>
        </w:rPr>
        <w:t>є</w:t>
      </w:r>
      <w:r w:rsidRPr="00B25CE1">
        <w:rPr>
          <w:b/>
          <w:i/>
          <w:iCs/>
          <w:color w:val="7F7F7F" w:themeColor="text1" w:themeTint="80"/>
          <w:sz w:val="18"/>
          <w:szCs w:val="18"/>
          <w:lang w:val="en-US"/>
        </w:rPr>
        <w:t xml:space="preserve"> </w:t>
      </w:r>
      <w:r w:rsidRPr="00122EB0">
        <w:rPr>
          <w:b/>
          <w:i/>
          <w:iCs/>
          <w:color w:val="7F7F7F" w:themeColor="text1" w:themeTint="80"/>
          <w:sz w:val="18"/>
          <w:szCs w:val="18"/>
          <w:lang w:val="ru-RU"/>
        </w:rPr>
        <w:t>предметом</w:t>
      </w:r>
      <w:r w:rsidRPr="00B25CE1">
        <w:rPr>
          <w:b/>
          <w:i/>
          <w:iCs/>
          <w:color w:val="7F7F7F" w:themeColor="text1" w:themeTint="80"/>
          <w:sz w:val="18"/>
          <w:szCs w:val="18"/>
          <w:lang w:val="en-US"/>
        </w:rPr>
        <w:t xml:space="preserve"> </w:t>
      </w:r>
      <w:r w:rsidRPr="00122EB0">
        <w:rPr>
          <w:b/>
          <w:i/>
          <w:iCs/>
          <w:color w:val="7F7F7F" w:themeColor="text1" w:themeTint="80"/>
          <w:sz w:val="18"/>
          <w:szCs w:val="18"/>
          <w:lang w:val="ru-RU"/>
        </w:rPr>
        <w:t>тендеру</w:t>
      </w:r>
      <w:r w:rsidR="002D37A1" w:rsidRPr="00B25CE1">
        <w:rPr>
          <w:b/>
          <w:lang w:val="en-US"/>
        </w:rPr>
        <w:t>:</w:t>
      </w:r>
    </w:p>
    <w:p w14:paraId="4B3958A5" w14:textId="35A85FD4" w:rsidR="002D37A1" w:rsidRPr="00B25CE1" w:rsidRDefault="00B25CE1" w:rsidP="00122EB0">
      <w:pPr>
        <w:spacing w:before="0" w:after="480"/>
        <w:ind w:left="3544" w:hanging="3544"/>
        <w:rPr>
          <w:rFonts w:cs="Arial"/>
          <w:lang w:val="en-US"/>
        </w:rPr>
      </w:pPr>
      <w:r>
        <w:rPr>
          <w:rFonts w:cs="Arial"/>
        </w:rPr>
        <w:fldChar w:fldCharType="begin">
          <w:ffData>
            <w:name w:val="Text4"/>
            <w:enabled/>
            <w:calcOnExit w:val="0"/>
            <w:textInput>
              <w:default w:val="Frequency converters / Частотні перетворювачі"/>
            </w:textInput>
          </w:ffData>
        </w:fldChar>
      </w:r>
      <w:bookmarkStart w:id="2" w:name="Text4"/>
      <w:r>
        <w:rPr>
          <w:rFonts w:cs="Arial"/>
        </w:rPr>
        <w:instrText xml:space="preserve"> FORMTEXT </w:instrText>
      </w:r>
      <w:r>
        <w:rPr>
          <w:rFonts w:cs="Arial"/>
        </w:rPr>
      </w:r>
      <w:r>
        <w:rPr>
          <w:rFonts w:cs="Arial"/>
        </w:rPr>
        <w:fldChar w:fldCharType="separate"/>
      </w:r>
      <w:r>
        <w:rPr>
          <w:rFonts w:cs="Arial"/>
          <w:noProof/>
        </w:rPr>
        <w:t>Frequency converters / Частотні перетворювачі</w:t>
      </w:r>
      <w:r>
        <w:rPr>
          <w:rFonts w:cs="Arial"/>
        </w:rPr>
        <w:fldChar w:fldCharType="end"/>
      </w:r>
      <w:bookmarkEnd w:id="2"/>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proofErr w:type="spellStart"/>
      <w:r w:rsidRPr="00695985">
        <w:rPr>
          <w:i/>
          <w:iCs/>
          <w:color w:val="7F7F7F" w:themeColor="text1" w:themeTint="80"/>
          <w:szCs w:val="18"/>
          <w:lang w:val="en-US"/>
        </w:rPr>
        <w:t>Декларація</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консорціуму</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кандидатів</w:t>
      </w:r>
      <w:proofErr w:type="spellEnd"/>
      <w:r w:rsidRPr="00695985">
        <w:rPr>
          <w:i/>
          <w:iCs/>
          <w:color w:val="7F7F7F" w:themeColor="text1" w:themeTint="80"/>
          <w:szCs w:val="18"/>
          <w:lang w:val="en-US"/>
        </w:rPr>
        <w:t>/</w:t>
      </w:r>
      <w:proofErr w:type="spellStart"/>
      <w:r w:rsidRPr="00695985">
        <w:rPr>
          <w:i/>
          <w:iCs/>
          <w:color w:val="7F7F7F" w:themeColor="text1" w:themeTint="80"/>
          <w:szCs w:val="18"/>
          <w:lang w:val="en-US"/>
        </w:rPr>
        <w:t>учасників</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торгів</w:t>
      </w:r>
      <w:proofErr w:type="spellEnd"/>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w:t>
      </w:r>
      <w:proofErr w:type="gramStart"/>
      <w:r w:rsidRPr="004235F9">
        <w:rPr>
          <w:sz w:val="20"/>
        </w:rPr>
        <w:t>project.</w:t>
      </w:r>
      <w:r w:rsidR="0017673F">
        <w:rPr>
          <w:sz w:val="20"/>
        </w:rPr>
        <w:t>/</w:t>
      </w:r>
      <w:proofErr w:type="gramEnd"/>
    </w:p>
    <w:p w14:paraId="31C8E1D9" w14:textId="77777777" w:rsidR="0017673F" w:rsidRDefault="0017673F" w:rsidP="002E3089">
      <w:pPr>
        <w:pStyle w:val="1Einrckung"/>
        <w:spacing w:after="0" w:line="240" w:lineRule="auto"/>
        <w:ind w:left="0"/>
        <w:rPr>
          <w:i/>
          <w:iCs/>
          <w:color w:val="7F7F7F" w:themeColor="text1" w:themeTint="80"/>
          <w:szCs w:val="18"/>
          <w:lang w:val="en-US"/>
        </w:rPr>
      </w:pPr>
      <w:proofErr w:type="spellStart"/>
      <w:r w:rsidRPr="0017673F">
        <w:rPr>
          <w:i/>
          <w:iCs/>
          <w:color w:val="7F7F7F" w:themeColor="text1" w:themeTint="80"/>
          <w:szCs w:val="18"/>
          <w:lang w:val="en-US"/>
        </w:rPr>
        <w:t>ухвалюємо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рішення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що</w:t>
      </w:r>
      <w:proofErr w:type="spellEnd"/>
      <w:r w:rsidRPr="0017673F">
        <w:rPr>
          <w:i/>
          <w:iCs/>
          <w:color w:val="7F7F7F" w:themeColor="text1" w:themeTint="80"/>
          <w:szCs w:val="18"/>
          <w:lang w:val="en-US"/>
        </w:rPr>
        <w:t xml:space="preserve"> у </w:t>
      </w:r>
      <w:proofErr w:type="spellStart"/>
      <w:r w:rsidRPr="0017673F">
        <w:rPr>
          <w:i/>
          <w:iCs/>
          <w:color w:val="7F7F7F" w:themeColor="text1" w:themeTint="80"/>
          <w:szCs w:val="18"/>
          <w:lang w:val="en-US"/>
        </w:rPr>
        <w:t>разі</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присудження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нам</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створимо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w:t>
      </w:r>
      <w:proofErr w:type="spellEnd"/>
      <w:r w:rsidRPr="0017673F">
        <w:rPr>
          <w:i/>
          <w:iCs/>
          <w:color w:val="7F7F7F" w:themeColor="text1" w:themeTint="80"/>
          <w:szCs w:val="18"/>
          <w:lang w:val="en-US"/>
        </w:rPr>
        <w:t xml:space="preserve"> і </w:t>
      </w:r>
      <w:proofErr w:type="spellStart"/>
      <w:r w:rsidRPr="0017673F">
        <w:rPr>
          <w:i/>
          <w:iCs/>
          <w:color w:val="7F7F7F" w:themeColor="text1" w:themeTint="80"/>
          <w:szCs w:val="18"/>
          <w:lang w:val="en-US"/>
        </w:rPr>
        <w:t>зобов’язуємося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залучити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весь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наш</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підприємницький</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потенціал</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для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досягнення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мети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та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цього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а </w:t>
      </w:r>
      <w:proofErr w:type="spellStart"/>
      <w:r w:rsidRPr="0017673F">
        <w:rPr>
          <w:i/>
          <w:iCs/>
          <w:color w:val="7F7F7F" w:themeColor="text1" w:themeTint="80"/>
          <w:szCs w:val="18"/>
          <w:lang w:val="en-US"/>
        </w:rPr>
        <w:t>також</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надавати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один</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одному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взаємну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підтримку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Члени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несуть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солідарну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відповідальність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проєкту</w:t>
      </w:r>
      <w:proofErr w:type="spellEnd"/>
      <w:r w:rsidRPr="0017673F">
        <w:rPr>
          <w:i/>
          <w:iCs/>
          <w:color w:val="7F7F7F" w:themeColor="text1" w:themeTint="80"/>
          <w:szCs w:val="18"/>
          <w:lang w:val="en-US"/>
        </w:rPr>
        <w:t>.</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proofErr w:type="spellStart"/>
      <w:r w:rsidR="00812B6B" w:rsidRPr="00812B6B">
        <w:rPr>
          <w:b/>
          <w:i/>
          <w:iCs/>
          <w:color w:val="7F7F7F" w:themeColor="text1" w:themeTint="80"/>
          <w:sz w:val="18"/>
          <w:szCs w:val="18"/>
        </w:rPr>
        <w:t>Поштова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адреса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консорціуму</w:t>
      </w:r>
      <w:proofErr w:type="spellEnd"/>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proofErr w:type="spellStart"/>
      <w:r w:rsidR="00BD7EF7" w:rsidRPr="00BD7EF7">
        <w:rPr>
          <w:b/>
          <w:i/>
          <w:iCs/>
          <w:color w:val="7F7F7F" w:themeColor="text1" w:themeTint="80"/>
          <w:sz w:val="18"/>
          <w:szCs w:val="18"/>
        </w:rPr>
        <w:t>Електронна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адреса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консорціум</w:t>
      </w:r>
      <w:proofErr w:type="spellEnd"/>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proofErr w:type="spellStart"/>
      <w:r w:rsidR="00BD7EF7" w:rsidRPr="00BD7EF7">
        <w:rPr>
          <w:i/>
          <w:iCs/>
          <w:color w:val="7F7F7F" w:themeColor="text1" w:themeTint="80"/>
          <w:szCs w:val="18"/>
          <w:lang w:val="en-US"/>
        </w:rPr>
        <w:t>Банківські</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реквізити</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консорціуму</w:t>
      </w:r>
      <w:proofErr w:type="spellEnd"/>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proofErr w:type="spellStart"/>
      <w:r w:rsidR="00BE5FA0" w:rsidRPr="00BE5FA0">
        <w:rPr>
          <w:b/>
          <w:i/>
          <w:iCs/>
          <w:color w:val="7F7F7F" w:themeColor="text1" w:themeTint="80"/>
          <w:sz w:val="18"/>
          <w:szCs w:val="18"/>
        </w:rPr>
        <w:t>Власник</w:t>
      </w:r>
      <w:proofErr w:type="spellEnd"/>
      <w:r w:rsidR="00BE5FA0" w:rsidRPr="00BE5FA0">
        <w:rPr>
          <w:b/>
          <w:i/>
          <w:iCs/>
          <w:color w:val="7F7F7F" w:themeColor="text1" w:themeTint="80"/>
          <w:sz w:val="18"/>
          <w:szCs w:val="18"/>
        </w:rPr>
        <w:t xml:space="preserve"> </w:t>
      </w:r>
      <w:proofErr w:type="spellStart"/>
      <w:r w:rsidR="00BE5FA0" w:rsidRPr="00BE5FA0">
        <w:rPr>
          <w:b/>
          <w:i/>
          <w:iCs/>
          <w:color w:val="7F7F7F" w:themeColor="text1" w:themeTint="80"/>
          <w:sz w:val="18"/>
          <w:szCs w:val="18"/>
        </w:rPr>
        <w:t>рахунку</w:t>
      </w:r>
      <w:proofErr w:type="spellEnd"/>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proofErr w:type="spellStart"/>
      <w:r w:rsidRPr="001E3CD3">
        <w:rPr>
          <w:i/>
          <w:iCs/>
          <w:color w:val="7F7F7F" w:themeColor="text1" w:themeTint="80"/>
          <w:szCs w:val="18"/>
          <w:lang w:val="en-US"/>
        </w:rPr>
        <w:t>Замовник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здійснює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всі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платежі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цим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договором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незалежно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чинних</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правил</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щодо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довіреностей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вищезазначений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рахунок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має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визнаватися</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таким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повністю</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звільняє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замовника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зобов’язань</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перед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консорціумом</w:t>
      </w:r>
      <w:proofErr w:type="spellEnd"/>
      <w:r w:rsidRPr="001E3CD3">
        <w:rPr>
          <w:i/>
          <w:iCs/>
          <w:color w:val="7F7F7F" w:themeColor="text1" w:themeTint="80"/>
          <w:szCs w:val="18"/>
          <w:lang w:val="en-US"/>
        </w:rPr>
        <w:t xml:space="preserve">.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 xml:space="preserve">У </w:t>
      </w:r>
      <w:proofErr w:type="spellStart"/>
      <w:r w:rsidRPr="00624E94">
        <w:rPr>
          <w:color w:val="7F7F7F" w:themeColor="text1" w:themeTint="80"/>
          <w:szCs w:val="18"/>
          <w:lang w:val="en-US"/>
        </w:rPr>
        <w:t>разі</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розпуску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або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якщо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один</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із</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його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членів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повідомить</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свій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вихід</w:t>
      </w:r>
      <w:proofErr w:type="spellEnd"/>
      <w:r w:rsidRPr="00624E94">
        <w:rPr>
          <w:color w:val="7F7F7F" w:themeColor="text1" w:themeTint="80"/>
          <w:szCs w:val="18"/>
          <w:lang w:val="en-US"/>
        </w:rPr>
        <w:t xml:space="preserve"> з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припинення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має</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право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розірвати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цей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контракт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відповідно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пункту</w:t>
      </w:r>
      <w:proofErr w:type="spellEnd"/>
      <w:r w:rsidRPr="00624E94">
        <w:rPr>
          <w:color w:val="7F7F7F" w:themeColor="text1" w:themeTint="80"/>
          <w:szCs w:val="18"/>
          <w:lang w:val="en-US"/>
        </w:rPr>
        <w:t xml:space="preserve"> 4.3 </w:t>
      </w:r>
      <w:proofErr w:type="spellStart"/>
      <w:r w:rsidRPr="00624E94">
        <w:rPr>
          <w:color w:val="7F7F7F" w:themeColor="text1" w:themeTint="80"/>
          <w:szCs w:val="18"/>
          <w:lang w:val="en-US"/>
        </w:rPr>
        <w:t>Загальних</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умов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договору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надання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послуг</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та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виконання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робіт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для</w:t>
      </w:r>
      <w:proofErr w:type="spellEnd"/>
      <w:r w:rsidRPr="00624E94">
        <w:rPr>
          <w:color w:val="7F7F7F" w:themeColor="text1" w:themeTint="80"/>
          <w:szCs w:val="18"/>
          <w:lang w:val="en-US"/>
        </w:rPr>
        <w:t xml:space="preserve"> Deutsche Gesellschaft für </w:t>
      </w:r>
      <w:proofErr w:type="spellStart"/>
      <w:r w:rsidRPr="00624E94">
        <w:rPr>
          <w:color w:val="7F7F7F" w:themeColor="text1" w:themeTint="80"/>
          <w:szCs w:val="18"/>
          <w:lang w:val="en-US"/>
        </w:rPr>
        <w:t>Internationale</w:t>
      </w:r>
      <w:proofErr w:type="spellEnd"/>
      <w:r w:rsidRPr="00624E94">
        <w:rPr>
          <w:color w:val="7F7F7F" w:themeColor="text1" w:themeTint="80"/>
          <w:szCs w:val="18"/>
          <w:lang w:val="en-US"/>
        </w:rPr>
        <w:t xml:space="preserv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10654F"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10654F"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8DB13" w14:textId="77777777" w:rsidR="00090621" w:rsidRDefault="00090621" w:rsidP="00935DAD">
      <w:pPr>
        <w:spacing w:before="0" w:after="0"/>
      </w:pPr>
      <w:r>
        <w:separator/>
      </w:r>
    </w:p>
  </w:endnote>
  <w:endnote w:type="continuationSeparator" w:id="0">
    <w:p w14:paraId="22682A06" w14:textId="77777777" w:rsidR="00090621" w:rsidRDefault="00090621"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DD35B" w14:textId="77777777" w:rsidR="00090621" w:rsidRDefault="00090621" w:rsidP="00935DAD">
      <w:pPr>
        <w:spacing w:before="0" w:after="0"/>
      </w:pPr>
      <w:r>
        <w:separator/>
      </w:r>
    </w:p>
  </w:footnote>
  <w:footnote w:type="continuationSeparator" w:id="0">
    <w:p w14:paraId="07F4AE62" w14:textId="77777777" w:rsidR="00090621" w:rsidRDefault="00090621"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10654F"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10654F"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0621"/>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439"/>
    <w:rsid w:val="000E08BE"/>
    <w:rsid w:val="000E2434"/>
    <w:rsid w:val="000E2A8E"/>
    <w:rsid w:val="000E308D"/>
    <w:rsid w:val="000E3261"/>
    <w:rsid w:val="000E3D1D"/>
    <w:rsid w:val="000E480B"/>
    <w:rsid w:val="000E6395"/>
    <w:rsid w:val="000E64F4"/>
    <w:rsid w:val="000E6A41"/>
    <w:rsid w:val="000F001A"/>
    <w:rsid w:val="000F1BEC"/>
    <w:rsid w:val="000F4083"/>
    <w:rsid w:val="000F4D97"/>
    <w:rsid w:val="000F55C1"/>
    <w:rsid w:val="000F74B2"/>
    <w:rsid w:val="001012E3"/>
    <w:rsid w:val="00102646"/>
    <w:rsid w:val="00102D83"/>
    <w:rsid w:val="00103940"/>
    <w:rsid w:val="00104BAD"/>
    <w:rsid w:val="00104C8A"/>
    <w:rsid w:val="00106381"/>
    <w:rsid w:val="0010654F"/>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83F"/>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2D4"/>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4B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5CE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3DE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F473C"/>
    <w:rsid w:val="003C1111"/>
    <w:rsid w:val="004F083F"/>
    <w:rsid w:val="00623A9D"/>
    <w:rsid w:val="006307B1"/>
    <w:rsid w:val="00670E31"/>
    <w:rsid w:val="006C3442"/>
    <w:rsid w:val="007C64B4"/>
    <w:rsid w:val="00A87E12"/>
    <w:rsid w:val="00C30114"/>
    <w:rsid w:val="00C81E6D"/>
    <w:rsid w:val="00C861C8"/>
    <w:rsid w:val="00F109FC"/>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2.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3.xml><?xml version="1.0" encoding="utf-8"?>
<ds:datastoreItem xmlns:ds="http://schemas.openxmlformats.org/officeDocument/2006/customXml" ds:itemID="{945066EC-5C90-421A-AD54-0AAD878F4A3C}"/>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5337</Words>
  <Characters>3043</Characters>
  <Application>Microsoft Office Word</Application>
  <DocSecurity>0</DocSecurity>
  <Lines>25</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Grynov, Sergii GIZ UA</cp:lastModifiedBy>
  <cp:revision>27</cp:revision>
  <dcterms:created xsi:type="dcterms:W3CDTF">2025-12-19T14:19:00Z</dcterms:created>
  <dcterms:modified xsi:type="dcterms:W3CDTF">2026-07-24T08:15:00Z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